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48"/>
          <w:szCs w:val="48"/>
        </w:rPr>
      </w:pPr>
      <w:r w:rsidDel="00000000" w:rsidR="00000000" w:rsidRPr="00000000">
        <w:rPr>
          <w:rFonts w:ascii="Caveat" w:cs="Caveat" w:eastAsia="Caveat" w:hAnsi="Caveat"/>
          <w:b w:val="1"/>
          <w:sz w:val="48"/>
          <w:szCs w:val="48"/>
          <w:rtl w:val="0"/>
        </w:rPr>
        <w:t xml:space="preserve">Northern Liberties Birthday Parties</w:t>
      </w:r>
    </w:p>
    <w:p w:rsidR="00000000" w:rsidDel="00000000" w:rsidP="00000000" w:rsidRDefault="00000000" w:rsidRPr="00000000" w14:paraId="00000002">
      <w:pPr>
        <w:jc w:val="center"/>
        <w:rPr>
          <w:rFonts w:ascii="Caveat SemiBold" w:cs="Caveat SemiBold" w:eastAsia="Caveat SemiBold" w:hAnsi="Caveat SemiBold"/>
          <w:sz w:val="28"/>
          <w:szCs w:val="28"/>
        </w:rPr>
      </w:pPr>
      <w:r w:rsidDel="00000000" w:rsidR="00000000" w:rsidRPr="00000000">
        <w:rPr>
          <w:rFonts w:ascii="Caveat SemiBold" w:cs="Caveat SemiBold" w:eastAsia="Caveat SemiBold" w:hAnsi="Caveat SemiBold"/>
          <w:sz w:val="28"/>
          <w:szCs w:val="28"/>
          <w:rtl w:val="0"/>
        </w:rPr>
        <w:t xml:space="preserve">25 </w:t>
      </w:r>
      <w:r w:rsidDel="00000000" w:rsidR="00000000" w:rsidRPr="00000000">
        <w:rPr>
          <w:rFonts w:ascii="Caveat SemiBold" w:cs="Caveat SemiBold" w:eastAsia="Caveat SemiBold" w:hAnsi="Caveat SemiBold"/>
          <w:sz w:val="28"/>
          <w:szCs w:val="28"/>
          <w:rtl w:val="0"/>
        </w:rPr>
        <w:t xml:space="preserve">Children</w:t>
      </w:r>
    </w:p>
    <w:p w:rsidR="00000000" w:rsidDel="00000000" w:rsidP="00000000" w:rsidRDefault="00000000" w:rsidRPr="00000000" w14:paraId="00000003">
      <w:pPr>
        <w:jc w:val="center"/>
        <w:rPr>
          <w:rFonts w:ascii="Caveat SemiBold" w:cs="Caveat SemiBold" w:eastAsia="Caveat SemiBold" w:hAnsi="Caveat SemiBold"/>
          <w:sz w:val="28"/>
          <w:szCs w:val="28"/>
        </w:rPr>
      </w:pPr>
      <w:r w:rsidDel="00000000" w:rsidR="00000000" w:rsidRPr="00000000">
        <w:rPr>
          <w:rFonts w:ascii="Caveat SemiBold" w:cs="Caveat SemiBold" w:eastAsia="Caveat SemiBold" w:hAnsi="Caveat SemiBold"/>
          <w:sz w:val="28"/>
          <w:szCs w:val="28"/>
          <w:rtl w:val="0"/>
        </w:rPr>
        <w:t xml:space="preserve">$12.00 per additional child, no more than 30 total</w:t>
      </w:r>
    </w:p>
    <w:p w:rsidR="00000000" w:rsidDel="00000000" w:rsidP="00000000" w:rsidRDefault="00000000" w:rsidRPr="00000000" w14:paraId="00000004">
      <w:pPr>
        <w:jc w:val="center"/>
        <w:rPr>
          <w:rFonts w:ascii="Caveat SemiBold" w:cs="Caveat SemiBold" w:eastAsia="Caveat SemiBold" w:hAnsi="Caveat SemiBold"/>
          <w:sz w:val="28"/>
          <w:szCs w:val="28"/>
        </w:rPr>
      </w:pPr>
      <w:r w:rsidDel="00000000" w:rsidR="00000000" w:rsidRPr="00000000">
        <w:rPr>
          <w:rFonts w:ascii="Caveat SemiBold" w:cs="Caveat SemiBold" w:eastAsia="Caveat SemiBold" w:hAnsi="Caveat SemiBold"/>
          <w:sz w:val="28"/>
          <w:szCs w:val="28"/>
          <w:rtl w:val="0"/>
        </w:rPr>
        <w:t xml:space="preserve">3 InMovement Staff Members</w:t>
      </w:r>
    </w:p>
    <w:p w:rsidR="00000000" w:rsidDel="00000000" w:rsidP="00000000" w:rsidRDefault="00000000" w:rsidRPr="00000000" w14:paraId="00000005">
      <w:pPr>
        <w:rPr>
          <w:rFonts w:ascii="Caveat SemiBold" w:cs="Caveat SemiBold" w:eastAsia="Caveat SemiBold" w:hAnsi="Cave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100"/>
        <w:gridCol w:w="2040"/>
        <w:gridCol w:w="2475"/>
        <w:tblGridChange w:id="0">
          <w:tblGrid>
            <w:gridCol w:w="2745"/>
            <w:gridCol w:w="2100"/>
            <w:gridCol w:w="2040"/>
            <w:gridCol w:w="24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0"/>
                <w:szCs w:val="40"/>
                <w:rtl w:val="0"/>
              </w:rPr>
              <w:t xml:space="preserve">No Frills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0"/>
                <w:szCs w:val="40"/>
                <w:rtl w:val="0"/>
              </w:rPr>
              <w:t xml:space="preserve">Stress Less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40"/>
                <w:szCs w:val="40"/>
                <w:rtl w:val="0"/>
              </w:rPr>
              <w:t xml:space="preserve">Supreme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t xml:space="preserve">Price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30"/>
                <w:szCs w:val="30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30"/>
                <w:szCs w:val="30"/>
                <w:rtl w:val="0"/>
              </w:rPr>
              <w:t xml:space="preserve">$525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30"/>
                <w:szCs w:val="30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30"/>
                <w:szCs w:val="30"/>
                <w:rtl w:val="0"/>
              </w:rPr>
              <w:t xml:space="preserve">$675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30"/>
                <w:szCs w:val="30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30"/>
                <w:szCs w:val="30"/>
                <w:rtl w:val="0"/>
              </w:rPr>
              <w:t xml:space="preserve">$820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t xml:space="preserve">90 Minute Use of Facility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2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t xml:space="preserve">Free Open Play per Guest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t xml:space="preserve">InMovement T-shirt for Birthday Child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Colorful Birthday Decorations </w:t>
            </w: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-tablecloth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-plates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-napkins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-Happy Birthday Banner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-Table Decor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Kid Foods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-Pizza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-Cupcakes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-Water Bottles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-Juice Boxes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394640" cy="39464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40" cy="3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t xml:space="preserve">Adult Food Add On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-2 additional pizza pies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-hoagie tray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veat" w:cs="Caveat" w:eastAsia="Caveat" w:hAnsi="Caveat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sz w:val="24"/>
                <w:szCs w:val="24"/>
                <w:rtl w:val="0"/>
              </w:rPr>
              <w:t xml:space="preserve">-additional water bottles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394640" cy="39464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40" cy="3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394640" cy="39464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40" cy="394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  <w:rtl w:val="0"/>
              </w:rPr>
              <w:t xml:space="preserve">Moon Bounce Optional Add On ($65)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veat SemiBold" w:cs="Caveat SemiBold" w:eastAsia="Caveat SemiBold" w:hAnsi="Caveat SemiBold"/>
                <w:sz w:val="24"/>
                <w:szCs w:val="24"/>
              </w:rPr>
            </w:pPr>
            <w:r w:rsidDel="00000000" w:rsidR="00000000" w:rsidRPr="00000000">
              <w:rPr>
                <w:rFonts w:ascii="Caveat SemiBold" w:cs="Caveat SemiBold" w:eastAsia="Caveat SemiBold" w:hAnsi="Caveat SemiBold"/>
                <w:sz w:val="24"/>
                <w:szCs w:val="24"/>
              </w:rPr>
              <w:drawing>
                <wp:inline distB="114300" distT="114300" distL="114300" distR="114300">
                  <wp:extent cx="444500" cy="444500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Caveat SemiBol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rFonts w:ascii="Caveat" w:cs="Caveat" w:eastAsia="Caveat" w:hAnsi="Caveat"/>
        <w:b w:val="1"/>
      </w:rPr>
    </w:pPr>
    <w:r w:rsidDel="00000000" w:rsidR="00000000" w:rsidRPr="00000000">
      <w:rPr>
        <w:rFonts w:ascii="Caveat" w:cs="Caveat" w:eastAsia="Caveat" w:hAnsi="Caveat"/>
        <w:b w:val="1"/>
        <w:rtl w:val="0"/>
      </w:rPr>
      <w:t xml:space="preserve">$200 non-refundable deposit due upon booking confirmation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aveatSemiBold-regular.ttf"/><Relationship Id="rId4" Type="http://schemas.openxmlformats.org/officeDocument/2006/relationships/font" Target="fonts/Caveat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